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208C" w14:textId="77777777" w:rsidR="00462269" w:rsidRDefault="00462269" w:rsidP="0046226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24907A" wp14:editId="52C770BC">
            <wp:simplePos x="0" y="0"/>
            <wp:positionH relativeFrom="column">
              <wp:posOffset>4841875</wp:posOffset>
            </wp:positionH>
            <wp:positionV relativeFrom="paragraph">
              <wp:posOffset>9525</wp:posOffset>
            </wp:positionV>
            <wp:extent cx="1778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91" y="21086"/>
                <wp:lineTo x="21291" y="0"/>
                <wp:lineTo x="0" y="0"/>
              </wp:wrapPolygon>
            </wp:wrapTight>
            <wp:docPr id="5" name="Image 5" descr="RÃ©sultat de recherche d'images pour &quot;catÃ©chis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catÃ©chisme logo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3CC306" wp14:editId="5E129824">
            <wp:simplePos x="0" y="0"/>
            <wp:positionH relativeFrom="column">
              <wp:posOffset>538480</wp:posOffset>
            </wp:positionH>
            <wp:positionV relativeFrom="paragraph">
              <wp:posOffset>0</wp:posOffset>
            </wp:positionV>
            <wp:extent cx="1266825" cy="854039"/>
            <wp:effectExtent l="0" t="0" r="0" b="3810"/>
            <wp:wrapTight wrapText="bothSides">
              <wp:wrapPolygon edited="0">
                <wp:start x="2598" y="0"/>
                <wp:lineTo x="650" y="8679"/>
                <wp:lineTo x="2274" y="16393"/>
                <wp:lineTo x="2274" y="21214"/>
                <wp:lineTo x="21113" y="21214"/>
                <wp:lineTo x="21113" y="0"/>
                <wp:lineTo x="2598" y="0"/>
              </wp:wrapPolygon>
            </wp:wrapTight>
            <wp:docPr id="3" name="Image 3" descr="RÃ©sultat de recherche d'images pour &quot;logo diocese avign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logo diocese avign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5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46BEF" w14:textId="77777777" w:rsid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23FD77D5" w14:textId="77777777" w:rsid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4DEAEF35" w14:textId="77777777" w:rsid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38A8D" wp14:editId="27C70529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952750" cy="5334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DC9BE" w14:textId="45C02653" w:rsidR="00462269" w:rsidRPr="00462269" w:rsidRDefault="00462269" w:rsidP="00462269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622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 Sarrians, le </w:t>
                            </w:r>
                            <w:r w:rsidR="001414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14148F" w:rsidRPr="0014148F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1414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9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Aout</w:t>
                            </w:r>
                            <w:r w:rsidR="001414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216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38A8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1.3pt;margin-top:15.1pt;width:232.5pt;height:4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" filled="f" stroked="f" strokeweight=".5pt">
                <v:textbox>
                  <w:txbxContent>
                    <w:p w14:paraId="191DC9BE" w14:textId="45C02653" w:rsidR="00462269" w:rsidRPr="00462269" w:rsidRDefault="00462269" w:rsidP="00462269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6226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 Sarrians, le </w:t>
                      </w:r>
                      <w:r w:rsidR="0014148F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14148F" w:rsidRPr="0014148F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1414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DA094D">
                        <w:rPr>
                          <w:rFonts w:ascii="Comic Sans MS" w:hAnsi="Comic Sans MS"/>
                          <w:sz w:val="24"/>
                          <w:szCs w:val="24"/>
                        </w:rPr>
                        <w:t>Aout</w:t>
                      </w:r>
                      <w:r w:rsidR="001414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202</w:t>
                      </w:r>
                      <w:r w:rsidR="0012168E"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7B35F" w14:textId="77777777" w:rsidR="00462269" w:rsidRP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462269">
        <w:rPr>
          <w:rFonts w:ascii="Comic Sans MS" w:hAnsi="Comic Sans MS"/>
          <w:b/>
          <w:bCs/>
          <w:i/>
          <w:iCs/>
          <w:sz w:val="24"/>
          <w:szCs w:val="24"/>
        </w:rPr>
        <w:t>Paroisse de Sarrians et de Loriol du Comtat</w:t>
      </w:r>
    </w:p>
    <w:p w14:paraId="7BD92BA9" w14:textId="77777777" w:rsidR="00462269" w:rsidRP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462269">
        <w:rPr>
          <w:rFonts w:ascii="Comic Sans MS" w:hAnsi="Comic Sans MS"/>
          <w:b/>
          <w:bCs/>
          <w:i/>
          <w:iCs/>
          <w:sz w:val="24"/>
          <w:szCs w:val="24"/>
        </w:rPr>
        <w:t>Place de l’Eglise</w:t>
      </w:r>
    </w:p>
    <w:p w14:paraId="556CDEAA" w14:textId="77777777" w:rsidR="00462269" w:rsidRP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462269">
        <w:rPr>
          <w:rFonts w:ascii="Comic Sans MS" w:hAnsi="Comic Sans MS"/>
          <w:b/>
          <w:bCs/>
          <w:i/>
          <w:iCs/>
          <w:sz w:val="24"/>
          <w:szCs w:val="24"/>
        </w:rPr>
        <w:t>84260 Sarrians</w:t>
      </w:r>
    </w:p>
    <w:p w14:paraId="4CA70BBB" w14:textId="77777777" w:rsidR="00462269" w:rsidRPr="00462269" w:rsidRDefault="00462269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462269">
        <w:rPr>
          <w:rFonts w:ascii="Comic Sans MS" w:hAnsi="Comic Sans MS"/>
          <w:b/>
          <w:bCs/>
          <w:i/>
          <w:iCs/>
          <w:sz w:val="24"/>
          <w:szCs w:val="24"/>
        </w:rPr>
        <w:t>04 90 65 43 60</w:t>
      </w:r>
    </w:p>
    <w:p w14:paraId="3F79D4F5" w14:textId="282D7C96" w:rsidR="00462269" w:rsidRPr="00462269" w:rsidRDefault="00000000" w:rsidP="00462269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hyperlink r:id="rId7" w:history="1">
        <w:r w:rsidR="0014148F" w:rsidRPr="00876750">
          <w:rPr>
            <w:rStyle w:val="Lienhypertexte"/>
            <w:rFonts w:ascii="Comic Sans MS" w:hAnsi="Comic Sans MS"/>
            <w:b/>
            <w:bCs/>
            <w:i/>
            <w:iCs/>
            <w:sz w:val="24"/>
            <w:szCs w:val="24"/>
          </w:rPr>
          <w:t>sarrians.loriol@gmail.com</w:t>
        </w:r>
      </w:hyperlink>
    </w:p>
    <w:p w14:paraId="4BAE74A8" w14:textId="77777777" w:rsidR="00462269" w:rsidRDefault="00462269" w:rsidP="00462269">
      <w:pPr>
        <w:jc w:val="center"/>
        <w:rPr>
          <w:rFonts w:ascii="Comic Sans MS" w:hAnsi="Comic Sans MS"/>
        </w:rPr>
      </w:pPr>
      <w:r w:rsidRPr="00462269">
        <w:rPr>
          <w:rFonts w:ascii="Comic Sans MS" w:hAnsi="Comic Sans MS"/>
        </w:rPr>
        <w:t>Madame, Monsieur</w:t>
      </w:r>
      <w:r>
        <w:rPr>
          <w:rFonts w:ascii="Comic Sans MS" w:hAnsi="Comic Sans MS"/>
        </w:rPr>
        <w:t>,</w:t>
      </w:r>
    </w:p>
    <w:p w14:paraId="62E6A302" w14:textId="77777777" w:rsidR="00462269" w:rsidRDefault="00462269" w:rsidP="002D61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y a quelques mois ou quelques années, le père Christophe PECOUT, le père Aimé WEMBOU ou moi-même, avons eu la joie de baptiser votre enfant. Cela a été p</w:t>
      </w:r>
      <w:r w:rsidR="00944A4F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ur nous une grande joie : notre cœur de prêtre est toujours heureux de baptiser, d’avoir fait de votre enfant </w:t>
      </w:r>
      <w:r w:rsidR="00944A4F"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n enfant de Dieu. C’est également un beau cadeau que vous lui avait fait. Être enfant de Dieu veut dire que je peux me confier à lui, qu’il prend soin de moi, que je peux me considérer comme son fils… </w:t>
      </w:r>
    </w:p>
    <w:p w14:paraId="45085D91" w14:textId="497A104E" w:rsidR="00462269" w:rsidRDefault="00462269" w:rsidP="002D61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même temps, je suis conscient que nous avons tous besoin de grandir dans la vie chrétienne. Adultes, adolescent</w:t>
      </w:r>
      <w:r w:rsidR="00944A4F">
        <w:rPr>
          <w:rFonts w:ascii="Comic Sans MS" w:hAnsi="Comic Sans MS"/>
        </w:rPr>
        <w:t>s</w:t>
      </w:r>
      <w:r>
        <w:rPr>
          <w:rFonts w:ascii="Comic Sans MS" w:hAnsi="Comic Sans MS"/>
        </w:rPr>
        <w:t>, enfant</w:t>
      </w:r>
      <w:r w:rsidR="00944A4F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et même nous les prêtres et religieux. La vie chrétienne est un vrai cheminement</w:t>
      </w:r>
      <w:r w:rsidR="002D6169">
        <w:rPr>
          <w:rFonts w:ascii="Comic Sans MS" w:hAnsi="Comic Sans MS"/>
        </w:rPr>
        <w:t xml:space="preserve"> dont </w:t>
      </w:r>
      <w:r w:rsidR="0014148F">
        <w:rPr>
          <w:rFonts w:ascii="Comic Sans MS" w:hAnsi="Comic Sans MS"/>
        </w:rPr>
        <w:t>point de départ</w:t>
      </w:r>
      <w:r w:rsidR="002D6169">
        <w:rPr>
          <w:rFonts w:ascii="Comic Sans MS" w:hAnsi="Comic Sans MS"/>
        </w:rPr>
        <w:t xml:space="preserve"> est le baptême. </w:t>
      </w:r>
    </w:p>
    <w:p w14:paraId="5D6E4E06" w14:textId="6D78EFB8" w:rsidR="0014148F" w:rsidRDefault="002D6169" w:rsidP="002D61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Afin d’aider votre enfant dans </w:t>
      </w:r>
      <w:r w:rsidR="0014148F">
        <w:rPr>
          <w:rFonts w:ascii="Comic Sans MS" w:hAnsi="Comic Sans MS"/>
        </w:rPr>
        <w:t>ce cheminement</w:t>
      </w:r>
      <w:r>
        <w:rPr>
          <w:rFonts w:ascii="Comic Sans MS" w:hAnsi="Comic Sans MS"/>
        </w:rPr>
        <w:t>, nous vous proposons de l’inscrire au catéchisme hebdomadaire (</w:t>
      </w:r>
      <w:r w:rsidR="00A302C3">
        <w:rPr>
          <w:rFonts w:ascii="Comic Sans MS" w:hAnsi="Comic Sans MS"/>
        </w:rPr>
        <w:t>du CE1 au CM2</w:t>
      </w:r>
      <w:r>
        <w:rPr>
          <w:rFonts w:ascii="Comic Sans MS" w:hAnsi="Comic Sans MS"/>
        </w:rPr>
        <w:t>). Le catéchisme n’est pas un cours comme à l’école. Mais fondé sur la Parole de Dieu, sur les sacrements, avec une b</w:t>
      </w:r>
      <w:r w:rsidR="0014148F">
        <w:rPr>
          <w:rFonts w:ascii="Comic Sans MS" w:hAnsi="Comic Sans MS"/>
        </w:rPr>
        <w:t>ell</w:t>
      </w:r>
      <w:r>
        <w:rPr>
          <w:rFonts w:ascii="Comic Sans MS" w:hAnsi="Comic Sans MS"/>
        </w:rPr>
        <w:t>e touche de pédagogie</w:t>
      </w:r>
      <w:r w:rsidR="0012168E">
        <w:rPr>
          <w:rFonts w:ascii="Comic Sans MS" w:hAnsi="Comic Sans MS"/>
        </w:rPr>
        <w:t>, de jeux</w:t>
      </w:r>
      <w:r>
        <w:rPr>
          <w:rFonts w:ascii="Comic Sans MS" w:hAnsi="Comic Sans MS"/>
        </w:rPr>
        <w:t xml:space="preserve"> et de bonne humeur</w:t>
      </w:r>
      <w:r w:rsidR="0014148F">
        <w:rPr>
          <w:rFonts w:ascii="Comic Sans MS" w:hAnsi="Comic Sans MS"/>
        </w:rPr>
        <w:t xml:space="preserve">. Rien à avoir avec les images d’Epinal que nous pouvons avoir. </w:t>
      </w:r>
    </w:p>
    <w:p w14:paraId="6CFA5558" w14:textId="7C4A11D1" w:rsidR="002D6169" w:rsidRDefault="0014148F" w:rsidP="002D61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Ces rencontres de Caté </w:t>
      </w:r>
      <w:r w:rsidR="002D6169">
        <w:rPr>
          <w:rFonts w:ascii="Comic Sans MS" w:hAnsi="Comic Sans MS"/>
        </w:rPr>
        <w:t xml:space="preserve">lui permettra de se préparer aux sacrements et à connaitre un peu plus la vie de Jésus Christ (ce qu’il est, son message, ses valeurs). </w:t>
      </w:r>
    </w:p>
    <w:p w14:paraId="4B66D3BF" w14:textId="582226C8" w:rsidR="00A9647A" w:rsidRDefault="0014148F" w:rsidP="00A964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votre enfant est scolarisé dans une des écoles de Sarrians</w:t>
      </w:r>
      <w:r w:rsidR="00A9647A">
        <w:rPr>
          <w:rFonts w:ascii="Comic Sans MS" w:hAnsi="Comic Sans MS"/>
        </w:rPr>
        <w:t xml:space="preserve"> ou de Loriol,</w:t>
      </w:r>
      <w:r w:rsidR="002D6169">
        <w:rPr>
          <w:rFonts w:ascii="Comic Sans MS" w:hAnsi="Comic Sans MS"/>
        </w:rPr>
        <w:t xml:space="preserve"> vous n’aurez pas de problème d’agenda puisque nous allons</w:t>
      </w:r>
      <w:r>
        <w:rPr>
          <w:rFonts w:ascii="Comic Sans MS" w:hAnsi="Comic Sans MS"/>
        </w:rPr>
        <w:t>, nous même,</w:t>
      </w:r>
      <w:r w:rsidR="002D6169">
        <w:rPr>
          <w:rFonts w:ascii="Comic Sans MS" w:hAnsi="Comic Sans MS"/>
        </w:rPr>
        <w:t xml:space="preserve"> chercher les enfants </w:t>
      </w:r>
      <w:r w:rsidR="00A9647A">
        <w:rPr>
          <w:rFonts w:ascii="Comic Sans MS" w:hAnsi="Comic Sans MS"/>
        </w:rPr>
        <w:t>à leurs écoles</w:t>
      </w:r>
      <w:r w:rsidR="002D6169">
        <w:rPr>
          <w:rFonts w:ascii="Comic Sans MS" w:hAnsi="Comic Sans MS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A9647A" w14:paraId="04497BFE" w14:textId="77777777" w:rsidTr="00542169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F8A175" w14:textId="7754E799" w:rsidR="00A9647A" w:rsidRPr="00542169" w:rsidRDefault="00A9647A" w:rsidP="00542169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542169">
              <w:rPr>
                <w:rFonts w:ascii="Comic Sans MS" w:hAnsi="Comic Sans MS"/>
                <w:b/>
                <w:bCs/>
                <w:i/>
                <w:iCs/>
              </w:rPr>
              <w:t>Sarrians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6FD8A" w14:textId="3046167A" w:rsidR="00A9647A" w:rsidRPr="00542169" w:rsidRDefault="00A9647A" w:rsidP="00542169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542169">
              <w:rPr>
                <w:rFonts w:ascii="Comic Sans MS" w:hAnsi="Comic Sans MS"/>
                <w:b/>
                <w:bCs/>
                <w:i/>
                <w:iCs/>
              </w:rPr>
              <w:t>Loriol</w:t>
            </w:r>
          </w:p>
        </w:tc>
      </w:tr>
      <w:tr w:rsidR="00A9647A" w14:paraId="677E2EBD" w14:textId="77777777" w:rsidTr="00542169">
        <w:tc>
          <w:tcPr>
            <w:tcW w:w="5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D1475" w14:textId="7892E579" w:rsidR="00A9647A" w:rsidRDefault="00542169" w:rsidP="005421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CE1, CE2, CM1, CM2 : tous les mardis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76CC09" w14:textId="7B46F71D" w:rsidR="00A9647A" w:rsidRDefault="00542169" w:rsidP="005421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CE1, CE2, CM</w:t>
            </w:r>
            <w:r w:rsidR="0012168E">
              <w:rPr>
                <w:rFonts w:ascii="Comic Sans MS" w:hAnsi="Comic Sans MS"/>
              </w:rPr>
              <w:t>1</w:t>
            </w:r>
            <w:r w:rsidR="008916D1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> : tous les lundis</w:t>
            </w:r>
          </w:p>
        </w:tc>
      </w:tr>
      <w:tr w:rsidR="00542169" w14:paraId="6B2C3D53" w14:textId="77777777" w:rsidTr="00542169">
        <w:tc>
          <w:tcPr>
            <w:tcW w:w="5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E37D5C" w14:textId="77777777" w:rsidR="00542169" w:rsidRDefault="00542169" w:rsidP="0054216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4D225E" w14:textId="0430AAA2" w:rsidR="00542169" w:rsidRDefault="00542169" w:rsidP="005421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</w:t>
            </w:r>
            <w:r w:rsidR="0012168E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 : tous les </w:t>
            </w:r>
            <w:r w:rsidR="0012168E">
              <w:rPr>
                <w:rFonts w:ascii="Comic Sans MS" w:hAnsi="Comic Sans MS"/>
              </w:rPr>
              <w:t>mardis</w:t>
            </w:r>
          </w:p>
        </w:tc>
      </w:tr>
      <w:tr w:rsidR="00542169" w14:paraId="03579D07" w14:textId="77777777" w:rsidTr="00542169">
        <w:tc>
          <w:tcPr>
            <w:tcW w:w="52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6ED0B" w14:textId="3C5EC874" w:rsidR="00542169" w:rsidRDefault="00542169" w:rsidP="005421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 à 18h00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0AA72" w14:textId="50EEE9F9" w:rsidR="00542169" w:rsidRDefault="00542169" w:rsidP="005421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 à 17h45</w:t>
            </w:r>
          </w:p>
        </w:tc>
      </w:tr>
    </w:tbl>
    <w:p w14:paraId="22F35782" w14:textId="37B5901F" w:rsidR="002D6169" w:rsidRDefault="002D6169" w:rsidP="00A9647A">
      <w:pPr>
        <w:jc w:val="both"/>
        <w:rPr>
          <w:rFonts w:ascii="Comic Sans MS" w:hAnsi="Comic Sans MS"/>
        </w:rPr>
      </w:pPr>
      <w:r w:rsidRPr="002D6169">
        <w:rPr>
          <w:rFonts w:ascii="Comic Sans MS" w:hAnsi="Comic Sans MS"/>
          <w:b/>
          <w:bCs/>
        </w:rPr>
        <w:t>Pour vous inscrire et plus de renseignements</w:t>
      </w:r>
      <w:r>
        <w:rPr>
          <w:rFonts w:ascii="Comic Sans MS" w:hAnsi="Comic Sans MS"/>
        </w:rPr>
        <w:t xml:space="preserve">, je vous invite à vous rapprocher de : </w:t>
      </w:r>
    </w:p>
    <w:p w14:paraId="42A57A22" w14:textId="6B8534CA" w:rsidR="002D6169" w:rsidRDefault="002D6169" w:rsidP="0046346D">
      <w:pPr>
        <w:pStyle w:val="Paragraphedeliste"/>
        <w:numPr>
          <w:ilvl w:val="0"/>
          <w:numId w:val="1"/>
        </w:numPr>
        <w:spacing w:before="240"/>
        <w:rPr>
          <w:rFonts w:ascii="Comic Sans MS" w:hAnsi="Comic Sans MS"/>
        </w:rPr>
      </w:pPr>
      <w:r w:rsidRPr="002D6169">
        <w:rPr>
          <w:rFonts w:ascii="Comic Sans MS" w:hAnsi="Comic Sans MS"/>
          <w:b/>
          <w:bCs/>
          <w:u w:val="single"/>
        </w:rPr>
        <w:t>Pour Sarrians</w:t>
      </w:r>
      <w:r>
        <w:rPr>
          <w:rFonts w:ascii="Comic Sans MS" w:hAnsi="Comic Sans MS"/>
        </w:rPr>
        <w:t> : de Mme Mireille TELLENE : 04 90 65 57 01</w:t>
      </w:r>
      <w:r w:rsidR="0046346D">
        <w:rPr>
          <w:rFonts w:ascii="Comic Sans MS" w:hAnsi="Comic Sans MS"/>
        </w:rPr>
        <w:t xml:space="preserve"> </w:t>
      </w:r>
      <w:hyperlink r:id="rId8" w:history="1">
        <w:r w:rsidR="0046346D" w:rsidRPr="009F5C1E">
          <w:rPr>
            <w:rStyle w:val="Lienhypertexte"/>
            <w:rFonts w:ascii="Comic Sans MS" w:hAnsi="Comic Sans MS"/>
          </w:rPr>
          <w:t>miro84@sfr.fr</w:t>
        </w:r>
      </w:hyperlink>
      <w:r w:rsidR="0046346D">
        <w:rPr>
          <w:rFonts w:ascii="Comic Sans MS" w:hAnsi="Comic Sans MS"/>
        </w:rPr>
        <w:t xml:space="preserve"> </w:t>
      </w:r>
    </w:p>
    <w:p w14:paraId="70470DDC" w14:textId="2270FF06" w:rsidR="00DA094D" w:rsidRDefault="00DA094D" w:rsidP="0046346D">
      <w:pPr>
        <w:pStyle w:val="Paragraphedeliste"/>
        <w:numPr>
          <w:ilvl w:val="0"/>
          <w:numId w:val="1"/>
        </w:numPr>
        <w:spacing w:before="240"/>
        <w:rPr>
          <w:rFonts w:ascii="Comic Sans MS" w:hAnsi="Comic Sans MS"/>
        </w:rPr>
      </w:pPr>
      <w:r w:rsidRPr="00542169">
        <w:rPr>
          <w:rFonts w:ascii="Comic Sans MS" w:hAnsi="Comic Sans MS"/>
          <w:b/>
          <w:bCs/>
          <w:u w:val="single"/>
        </w:rPr>
        <w:t>Pour Loriol :</w:t>
      </w:r>
      <w:r>
        <w:rPr>
          <w:rFonts w:ascii="Comic Sans MS" w:hAnsi="Comic Sans MS"/>
        </w:rPr>
        <w:t xml:space="preserve"> Mme Paule ARCHANGE 04 90 65 72 60 </w:t>
      </w:r>
      <w:hyperlink r:id="rId9" w:history="1">
        <w:r w:rsidRPr="00A03474">
          <w:rPr>
            <w:rStyle w:val="Lienhypertexte"/>
            <w:rFonts w:ascii="Comic Sans MS" w:hAnsi="Comic Sans MS"/>
          </w:rPr>
          <w:t>les.archanges@sfr.fr</w:t>
        </w:r>
      </w:hyperlink>
      <w:r>
        <w:rPr>
          <w:rFonts w:ascii="Comic Sans MS" w:hAnsi="Comic Sans MS"/>
        </w:rPr>
        <w:t xml:space="preserve"> </w:t>
      </w:r>
    </w:p>
    <w:p w14:paraId="614B4BAF" w14:textId="77777777" w:rsidR="002D6169" w:rsidRDefault="002D6169" w:rsidP="002D616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D6169">
        <w:rPr>
          <w:rFonts w:ascii="Comic Sans MS" w:hAnsi="Comic Sans MS"/>
          <w:b/>
          <w:bCs/>
          <w:u w:val="single"/>
        </w:rPr>
        <w:t>Pour Loriol et Sarrians</w:t>
      </w:r>
      <w:r>
        <w:rPr>
          <w:rFonts w:ascii="Comic Sans MS" w:hAnsi="Comic Sans MS"/>
        </w:rPr>
        <w:t> : père Jean Luc 04 90 65 43 60</w:t>
      </w:r>
      <w:r w:rsidR="0046346D">
        <w:rPr>
          <w:rFonts w:ascii="Comic Sans MS" w:hAnsi="Comic Sans MS"/>
        </w:rPr>
        <w:t xml:space="preserve"> </w:t>
      </w:r>
      <w:hyperlink r:id="rId10" w:history="1">
        <w:r w:rsidR="0046346D" w:rsidRPr="009F5C1E">
          <w:rPr>
            <w:rStyle w:val="Lienhypertexte"/>
            <w:rFonts w:ascii="Comic Sans MS" w:hAnsi="Comic Sans MS"/>
          </w:rPr>
          <w:t>sarrians.loriol@gmail.com</w:t>
        </w:r>
      </w:hyperlink>
      <w:r w:rsidR="0046346D">
        <w:rPr>
          <w:rFonts w:ascii="Comic Sans MS" w:hAnsi="Comic Sans MS"/>
        </w:rPr>
        <w:t xml:space="preserve"> </w:t>
      </w:r>
    </w:p>
    <w:p w14:paraId="20A3508B" w14:textId="7A5C869E" w:rsidR="002D6169" w:rsidRDefault="002D6169" w:rsidP="002D616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Merci d’avance d’avoir pris le temps de lire cette lettre, et sachez que chaque jour je </w:t>
      </w:r>
      <w:r w:rsidR="0014148F">
        <w:rPr>
          <w:rFonts w:ascii="Comic Sans MS" w:hAnsi="Comic Sans MS"/>
        </w:rPr>
        <w:t>porte dans mes prières</w:t>
      </w:r>
      <w:r>
        <w:rPr>
          <w:rFonts w:ascii="Comic Sans MS" w:hAnsi="Comic Sans MS"/>
        </w:rPr>
        <w:t xml:space="preserve"> pour toutes les personnes de Sarrians et de Loriol. </w:t>
      </w:r>
    </w:p>
    <w:p w14:paraId="2D5A7B26" w14:textId="4A549993" w:rsidR="00DA094D" w:rsidRDefault="0014148F" w:rsidP="00DA09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Dans l’attente d’une réponse de votre part. </w:t>
      </w:r>
      <w:r w:rsidR="00542169">
        <w:rPr>
          <w:rFonts w:ascii="Comic Sans MS" w:hAnsi="Comic Sans MS"/>
        </w:rPr>
        <w:t xml:space="preserve"> </w:t>
      </w:r>
      <w:r w:rsidR="002D6169">
        <w:rPr>
          <w:rFonts w:ascii="Comic Sans MS" w:hAnsi="Comic Sans MS"/>
        </w:rPr>
        <w:t xml:space="preserve">En union de prières. </w:t>
      </w:r>
    </w:p>
    <w:p w14:paraId="541E2CD5" w14:textId="2CD9AF58" w:rsidR="002D6169" w:rsidRPr="002D6169" w:rsidRDefault="002D6169" w:rsidP="00DA094D">
      <w:pPr>
        <w:jc w:val="right"/>
        <w:rPr>
          <w:rFonts w:ascii="Comic Sans MS" w:hAnsi="Comic Sans MS"/>
          <w:b/>
          <w:bCs/>
        </w:rPr>
      </w:pPr>
      <w:r w:rsidRPr="002D6169">
        <w:rPr>
          <w:rFonts w:ascii="Comic Sans MS" w:hAnsi="Comic Sans MS"/>
          <w:b/>
          <w:bCs/>
        </w:rPr>
        <w:t>P. Jean Luc CHAUVET</w:t>
      </w:r>
    </w:p>
    <w:p w14:paraId="485E3503" w14:textId="68C212DF" w:rsidR="002D6169" w:rsidRPr="0014148F" w:rsidRDefault="002D6169" w:rsidP="0014148F">
      <w:pPr>
        <w:spacing w:after="0"/>
        <w:jc w:val="right"/>
        <w:rPr>
          <w:rFonts w:ascii="Comic Sans MS" w:hAnsi="Comic Sans MS"/>
          <w:b/>
          <w:bCs/>
        </w:rPr>
      </w:pPr>
      <w:r w:rsidRPr="002D6169">
        <w:rPr>
          <w:rFonts w:ascii="Comic Sans MS" w:hAnsi="Comic Sans MS"/>
          <w:b/>
          <w:bCs/>
        </w:rPr>
        <w:t xml:space="preserve">Curé de Sarrians et de Loriol. </w:t>
      </w:r>
    </w:p>
    <w:sectPr w:rsidR="002D6169" w:rsidRPr="0014148F" w:rsidSect="00462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D44"/>
    <w:multiLevelType w:val="hybridMultilevel"/>
    <w:tmpl w:val="CA04B1C2"/>
    <w:lvl w:ilvl="0" w:tplc="6E680CDC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74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D6"/>
    <w:rsid w:val="00036DFE"/>
    <w:rsid w:val="0012168E"/>
    <w:rsid w:val="0014148F"/>
    <w:rsid w:val="002D6169"/>
    <w:rsid w:val="00462269"/>
    <w:rsid w:val="0046346D"/>
    <w:rsid w:val="00542169"/>
    <w:rsid w:val="005E09C3"/>
    <w:rsid w:val="00846DAE"/>
    <w:rsid w:val="008916D1"/>
    <w:rsid w:val="009046C0"/>
    <w:rsid w:val="00944A4F"/>
    <w:rsid w:val="00A302C3"/>
    <w:rsid w:val="00A73CD6"/>
    <w:rsid w:val="00A9647A"/>
    <w:rsid w:val="00DA094D"/>
    <w:rsid w:val="00F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3DAB"/>
  <w15:chartTrackingRefBased/>
  <w15:docId w15:val="{7B73A15A-F4AD-42B6-98DC-EFF1FDE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3CD6"/>
    <w:rPr>
      <w:color w:val="0000FF"/>
      <w:u w:val="single"/>
    </w:rPr>
  </w:style>
  <w:style w:type="character" w:customStyle="1" w:styleId="img-watermark-icon">
    <w:name w:val="img-watermark-icon"/>
    <w:basedOn w:val="Policepardfaut"/>
    <w:rsid w:val="00A73CD6"/>
  </w:style>
  <w:style w:type="character" w:styleId="Accentuation">
    <w:name w:val="Emphasis"/>
    <w:basedOn w:val="Policepardfaut"/>
    <w:uiPriority w:val="20"/>
    <w:qFormat/>
    <w:rsid w:val="00A73CD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6226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61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24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84@sf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rians.lorio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rrians.lorio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.archanges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3</cp:revision>
  <dcterms:created xsi:type="dcterms:W3CDTF">2023-08-04T12:18:00Z</dcterms:created>
  <dcterms:modified xsi:type="dcterms:W3CDTF">2023-08-04T12:18:00Z</dcterms:modified>
</cp:coreProperties>
</file>