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5D27B" w14:textId="50E12D0B" w:rsidR="00F2359E" w:rsidRPr="00F2359E" w:rsidRDefault="00F2359E">
      <w:pPr>
        <w:rPr>
          <w:rFonts w:ascii="Comic Sans MS" w:hAnsi="Comic Sans MS"/>
          <w:color w:val="000000" w:themeColor="text1"/>
          <w:sz w:val="20"/>
          <w:szCs w:val="20"/>
        </w:rPr>
      </w:pPr>
      <w:r>
        <w:rPr>
          <w:rFonts w:ascii="Comic Sans MS" w:hAnsi="Comic Sans MS"/>
          <w:noProof/>
          <w:color w:val="000000" w:themeColor="text1"/>
          <w:sz w:val="20"/>
          <w:szCs w:val="20"/>
        </w:rPr>
        <mc:AlternateContent>
          <mc:Choice Requires="wps">
            <w:drawing>
              <wp:anchor distT="0" distB="0" distL="114300" distR="114300" simplePos="0" relativeHeight="251659264" behindDoc="0" locked="0" layoutInCell="1" allowOverlap="1" wp14:anchorId="6989E246" wp14:editId="53ADC070">
                <wp:simplePos x="0" y="0"/>
                <wp:positionH relativeFrom="column">
                  <wp:posOffset>-582295</wp:posOffset>
                </wp:positionH>
                <wp:positionV relativeFrom="paragraph">
                  <wp:posOffset>-734695</wp:posOffset>
                </wp:positionV>
                <wp:extent cx="6965950" cy="958850"/>
                <wp:effectExtent l="0" t="0" r="25400" b="12700"/>
                <wp:wrapNone/>
                <wp:docPr id="1131438523" name="Rectangle : coins arrondis 1"/>
                <wp:cNvGraphicFramePr/>
                <a:graphic xmlns:a="http://schemas.openxmlformats.org/drawingml/2006/main">
                  <a:graphicData uri="http://schemas.microsoft.com/office/word/2010/wordprocessingShape">
                    <wps:wsp>
                      <wps:cNvSpPr/>
                      <wps:spPr>
                        <a:xfrm>
                          <a:off x="0" y="0"/>
                          <a:ext cx="6965950" cy="9588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A1C1DBD" w14:textId="70312310" w:rsidR="00F2359E" w:rsidRPr="00F2359E" w:rsidRDefault="00F2359E" w:rsidP="00F2359E">
                            <w:pPr>
                              <w:jc w:val="center"/>
                              <w:rPr>
                                <w:sz w:val="96"/>
                                <w:szCs w:val="96"/>
                              </w:rPr>
                            </w:pPr>
                            <w:r w:rsidRPr="00F2359E">
                              <w:rPr>
                                <w:sz w:val="96"/>
                                <w:szCs w:val="96"/>
                              </w:rPr>
                              <w:t xml:space="preserve">Le Pape à Marseille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89E246" id="Rectangle : coins arrondis 1" o:spid="_x0000_s1026" style="position:absolute;margin-left:-45.85pt;margin-top:-57.85pt;width:548.5pt;height:75.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" fillcolor="white [3201]" strokecolor="#70ad47 [3209]" strokeweight="1pt">
                <v:stroke joinstyle="miter"/>
                <v:textbox>
                  <w:txbxContent>
                    <w:p w14:paraId="6A1C1DBD" w14:textId="70312310" w:rsidR="00F2359E" w:rsidRPr="00F2359E" w:rsidRDefault="00F2359E" w:rsidP="00F2359E">
                      <w:pPr>
                        <w:jc w:val="center"/>
                        <w:rPr>
                          <w:sz w:val="96"/>
                          <w:szCs w:val="96"/>
                        </w:rPr>
                      </w:pPr>
                      <w:r w:rsidRPr="00F2359E">
                        <w:rPr>
                          <w:sz w:val="96"/>
                          <w:szCs w:val="96"/>
                        </w:rPr>
                        <w:t xml:space="preserve">Le Pape à Marseille ! </w:t>
                      </w:r>
                    </w:p>
                  </w:txbxContent>
                </v:textbox>
              </v:roundrect>
            </w:pict>
          </mc:Fallback>
        </mc:AlternateContent>
      </w:r>
    </w:p>
    <w:p w14:paraId="126773DC" w14:textId="77777777" w:rsidR="00F2359E" w:rsidRPr="00F2359E" w:rsidRDefault="00F2359E" w:rsidP="00F2359E">
      <w:pPr>
        <w:shd w:val="clear" w:color="auto" w:fill="FFFFFF"/>
        <w:spacing w:after="100" w:afterAutospacing="1" w:line="240" w:lineRule="auto"/>
        <w:rPr>
          <w:rFonts w:ascii="Comic Sans MS" w:eastAsia="Times New Roman" w:hAnsi="Comic Sans MS" w:cs="Arial"/>
          <w:color w:val="000000" w:themeColor="text1"/>
          <w:kern w:val="0"/>
          <w:sz w:val="20"/>
          <w:szCs w:val="20"/>
          <w:lang w:eastAsia="fr-FR"/>
          <w14:ligatures w14:val="none"/>
        </w:rPr>
      </w:pPr>
      <w:r w:rsidRPr="00F2359E">
        <w:rPr>
          <w:rFonts w:ascii="Comic Sans MS" w:eastAsia="Times New Roman" w:hAnsi="Comic Sans MS" w:cs="Arial"/>
          <w:color w:val="000000" w:themeColor="text1"/>
          <w:kern w:val="0"/>
          <w:sz w:val="20"/>
          <w:szCs w:val="20"/>
          <w:lang w:eastAsia="fr-FR"/>
          <w14:ligatures w14:val="none"/>
        </w:rPr>
        <w:t>A l’initiative de la Conférence épiscopale italienne, un processus de communion entre les diocèses riverains de la Méditerranée a été engagé à Bari en 2020 (voir vidéo ci-dessous). Ce processus s’inscrit dans l’esprit des voyages méditerranéens du Pape François qui, de Lampedusa (2013) à Marseille (2023), en passant par Tirana, Sarajevo, Lesbos, Le Caire, Jérusalem, Chypre, Rabat, Naples, Malte, etc. s’est engagé à faire de cette mer, un message d’espérance pour tous. En Méditerranée, en effet, se rejoignent trois continents et c’est sur ses cinq rives (Afrique du Nord, Proche-Orient, Mer Noire et Mer Egée, Balkans, Europe latine) que sont nées les trois grandes religions monothéistes et que se sont développés tant d’échanges mais aussi de conflits.</w:t>
      </w:r>
    </w:p>
    <w:p w14:paraId="25D48AAD" w14:textId="77777777" w:rsidR="00F2359E" w:rsidRPr="00F2359E" w:rsidRDefault="00F2359E" w:rsidP="00F2359E">
      <w:pPr>
        <w:shd w:val="clear" w:color="auto" w:fill="FFFFFF"/>
        <w:spacing w:after="100" w:afterAutospacing="1" w:line="240" w:lineRule="auto"/>
        <w:outlineLvl w:val="3"/>
        <w:rPr>
          <w:rFonts w:ascii="Comic Sans MS" w:eastAsia="Times New Roman" w:hAnsi="Comic Sans MS" w:cs="Arial"/>
          <w:b/>
          <w:bCs/>
          <w:caps/>
          <w:color w:val="000000" w:themeColor="text1"/>
          <w:kern w:val="0"/>
          <w:sz w:val="20"/>
          <w:szCs w:val="20"/>
          <w:lang w:eastAsia="fr-FR"/>
          <w14:ligatures w14:val="none"/>
        </w:rPr>
      </w:pPr>
      <w:r w:rsidRPr="00F2359E">
        <w:rPr>
          <w:rFonts w:ascii="Comic Sans MS" w:eastAsia="Times New Roman" w:hAnsi="Comic Sans MS" w:cs="Arial"/>
          <w:b/>
          <w:bCs/>
          <w:caps/>
          <w:color w:val="000000" w:themeColor="text1"/>
          <w:kern w:val="0"/>
          <w:sz w:val="20"/>
          <w:szCs w:val="20"/>
          <w:lang w:eastAsia="fr-FR"/>
          <w14:ligatures w14:val="none"/>
        </w:rPr>
        <w:t>DES EVEQUES ET DES JEUNES</w:t>
      </w:r>
    </w:p>
    <w:p w14:paraId="65D8DAD3" w14:textId="77777777" w:rsidR="00F2359E" w:rsidRPr="00F2359E" w:rsidRDefault="00F2359E" w:rsidP="00F2359E">
      <w:pPr>
        <w:shd w:val="clear" w:color="auto" w:fill="FFFFFF"/>
        <w:spacing w:after="100" w:afterAutospacing="1" w:line="240" w:lineRule="auto"/>
        <w:rPr>
          <w:rFonts w:ascii="Comic Sans MS" w:eastAsia="Times New Roman" w:hAnsi="Comic Sans MS" w:cs="Arial"/>
          <w:color w:val="000000" w:themeColor="text1"/>
          <w:kern w:val="0"/>
          <w:sz w:val="20"/>
          <w:szCs w:val="20"/>
          <w:lang w:eastAsia="fr-FR"/>
          <w14:ligatures w14:val="none"/>
        </w:rPr>
      </w:pPr>
      <w:r w:rsidRPr="00F2359E">
        <w:rPr>
          <w:rFonts w:ascii="Comic Sans MS" w:eastAsia="Times New Roman" w:hAnsi="Comic Sans MS" w:cs="Arial"/>
          <w:color w:val="000000" w:themeColor="text1"/>
          <w:kern w:val="0"/>
          <w:sz w:val="20"/>
          <w:szCs w:val="20"/>
          <w:lang w:eastAsia="fr-FR"/>
          <w14:ligatures w14:val="none"/>
        </w:rPr>
        <w:t xml:space="preserve">Après Bari (2020), puis Florence (2022), Marseille est donc la troisième étape de cette réflexion. Comme les deux rencontres précédentes, elle réunira des évêques catholiques et des représentants d’autres Églises pour échanger sur les défis du pourtour méditerranéen, défis communs à tous nos diocèses mais vécus différemment en raison de contextes locaux très divers. Alors qu’à Florence, des maires d’une soixantaine de villes méditerranéennes avaient été invités, en hommage à Giorgio La </w:t>
      </w:r>
      <w:proofErr w:type="spellStart"/>
      <w:r w:rsidRPr="00F2359E">
        <w:rPr>
          <w:rFonts w:ascii="Comic Sans MS" w:eastAsia="Times New Roman" w:hAnsi="Comic Sans MS" w:cs="Arial"/>
          <w:color w:val="000000" w:themeColor="text1"/>
          <w:kern w:val="0"/>
          <w:sz w:val="20"/>
          <w:szCs w:val="20"/>
          <w:lang w:eastAsia="fr-FR"/>
          <w14:ligatures w14:val="none"/>
        </w:rPr>
        <w:t>Pira</w:t>
      </w:r>
      <w:proofErr w:type="spellEnd"/>
      <w:r w:rsidRPr="00F2359E">
        <w:rPr>
          <w:rFonts w:ascii="Comic Sans MS" w:eastAsia="Times New Roman" w:hAnsi="Comic Sans MS" w:cs="Arial"/>
          <w:color w:val="000000" w:themeColor="text1"/>
          <w:kern w:val="0"/>
          <w:sz w:val="20"/>
          <w:szCs w:val="20"/>
          <w:lang w:eastAsia="fr-FR"/>
          <w14:ligatures w14:val="none"/>
        </w:rPr>
        <w:t>, ancien maire de Florence et très engagé en faveur de la paix et du dialogue interreligieux, à Marseille, ce sont des jeunes, de toutes religions et confessions, qui sont conviés pour s’associer au travail des évêques.</w:t>
      </w:r>
    </w:p>
    <w:p w14:paraId="3EA96CFB" w14:textId="77777777" w:rsidR="00F2359E" w:rsidRDefault="00F2359E" w:rsidP="00F2359E">
      <w:pPr>
        <w:pStyle w:val="Titre4"/>
        <w:pBdr>
          <w:bottom w:val="single" w:sz="6" w:space="4" w:color="DDDDDD"/>
        </w:pBdr>
        <w:shd w:val="clear" w:color="auto" w:fill="FFFFFF"/>
        <w:spacing w:before="480" w:beforeAutospacing="0" w:after="180" w:afterAutospacing="0"/>
        <w:textAlignment w:val="baseline"/>
        <w:rPr>
          <w:rFonts w:ascii="Raleway" w:hAnsi="Raleway"/>
          <w:color w:val="3C3A45"/>
          <w:sz w:val="34"/>
          <w:szCs w:val="34"/>
        </w:rPr>
      </w:pPr>
      <w:r>
        <w:rPr>
          <w:rFonts w:ascii="Raleway" w:hAnsi="Raleway"/>
          <w:color w:val="3C3A45"/>
          <w:sz w:val="34"/>
          <w:szCs w:val="34"/>
        </w:rPr>
        <w:t>Pour participer à cette messe du 23 septembre :</w:t>
      </w:r>
    </w:p>
    <w:p w14:paraId="04C6AC48" w14:textId="77777777" w:rsidR="00F2359E" w:rsidRDefault="00F2359E" w:rsidP="00F2359E">
      <w:pPr>
        <w:pStyle w:val="NormalWeb"/>
        <w:shd w:val="clear" w:color="auto" w:fill="FFFFFF"/>
        <w:spacing w:before="0" w:after="0"/>
        <w:textAlignment w:val="baseline"/>
        <w:rPr>
          <w:rFonts w:ascii="Roboto" w:hAnsi="Roboto"/>
          <w:color w:val="555555"/>
          <w:sz w:val="26"/>
          <w:szCs w:val="26"/>
        </w:rPr>
      </w:pPr>
      <w:r>
        <w:rPr>
          <w:rStyle w:val="lev"/>
          <w:rFonts w:ascii="inherit" w:hAnsi="inherit"/>
          <w:color w:val="555555"/>
          <w:sz w:val="26"/>
          <w:szCs w:val="26"/>
          <w:bdr w:val="none" w:sz="0" w:space="0" w:color="auto" w:frame="1"/>
        </w:rPr>
        <w:t>Il est IMPERATIF de S’INSCRIRE avant le 30 JUIN 2023.</w:t>
      </w:r>
    </w:p>
    <w:p w14:paraId="54CC0A7D" w14:textId="77777777" w:rsidR="00F2359E" w:rsidRDefault="00F2359E" w:rsidP="00F2359E">
      <w:pPr>
        <w:pStyle w:val="NormalWeb"/>
        <w:shd w:val="clear" w:color="auto" w:fill="FFFFFF"/>
        <w:spacing w:before="0" w:after="0"/>
        <w:textAlignment w:val="baseline"/>
        <w:rPr>
          <w:rFonts w:ascii="Roboto" w:hAnsi="Roboto"/>
          <w:color w:val="555555"/>
          <w:sz w:val="26"/>
          <w:szCs w:val="26"/>
        </w:rPr>
      </w:pPr>
      <w:r>
        <w:rPr>
          <w:rFonts w:ascii="Roboto" w:hAnsi="Roboto"/>
          <w:color w:val="555555"/>
          <w:sz w:val="26"/>
          <w:szCs w:val="26"/>
        </w:rPr>
        <w:t>Les inscriptions se font </w:t>
      </w:r>
      <w:r>
        <w:rPr>
          <w:rStyle w:val="lev"/>
          <w:rFonts w:ascii="inherit" w:hAnsi="inherit"/>
          <w:color w:val="555555"/>
          <w:sz w:val="26"/>
          <w:szCs w:val="26"/>
          <w:bdr w:val="none" w:sz="0" w:space="0" w:color="auto" w:frame="1"/>
        </w:rPr>
        <w:t>DANS VOTRE PAROISSE</w:t>
      </w:r>
      <w:r>
        <w:rPr>
          <w:rFonts w:ascii="Roboto" w:hAnsi="Roboto"/>
          <w:color w:val="555555"/>
          <w:sz w:val="26"/>
          <w:szCs w:val="26"/>
        </w:rPr>
        <w:t> auprès de votre curé ou de la personne qu’il a désignée à cet effet.</w:t>
      </w:r>
    </w:p>
    <w:p w14:paraId="2D389A6E" w14:textId="775BA2A0" w:rsidR="00F2359E" w:rsidRDefault="00F2359E" w:rsidP="00F2359E">
      <w:pPr>
        <w:pStyle w:val="NormalWeb"/>
        <w:shd w:val="clear" w:color="auto" w:fill="FFFFFF"/>
        <w:spacing w:before="0" w:after="0"/>
        <w:textAlignment w:val="baseline"/>
        <w:rPr>
          <w:rStyle w:val="lev"/>
          <w:rFonts w:ascii="inherit" w:hAnsi="inherit"/>
          <w:color w:val="555555"/>
          <w:sz w:val="26"/>
          <w:szCs w:val="26"/>
          <w:bdr w:val="none" w:sz="0" w:space="0" w:color="auto" w:frame="1"/>
        </w:rPr>
      </w:pPr>
      <w:r>
        <w:rPr>
          <w:rStyle w:val="lev"/>
          <w:rFonts w:ascii="inherit" w:hAnsi="inherit"/>
          <w:color w:val="555555"/>
          <w:sz w:val="26"/>
          <w:szCs w:val="26"/>
          <w:bdr w:val="none" w:sz="0" w:space="0" w:color="auto" w:frame="1"/>
        </w:rPr>
        <w:t xml:space="preserve">ATTENTION : Vous ne pourrez pas participer à cette célébration si vous n’êtes pas inscrit. </w:t>
      </w:r>
      <w:r>
        <w:rPr>
          <w:rStyle w:val="lev"/>
          <w:rFonts w:ascii="inherit" w:hAnsi="inherit"/>
          <w:color w:val="555555"/>
          <w:sz w:val="26"/>
          <w:szCs w:val="26"/>
          <w:bdr w:val="none" w:sz="0" w:space="0" w:color="auto" w:frame="1"/>
        </w:rPr>
        <w:t>Inscrivez-vous</w:t>
      </w:r>
      <w:r>
        <w:rPr>
          <w:rStyle w:val="lev"/>
          <w:rFonts w:ascii="inherit" w:hAnsi="inherit"/>
          <w:color w:val="555555"/>
          <w:sz w:val="26"/>
          <w:szCs w:val="26"/>
          <w:bdr w:val="none" w:sz="0" w:space="0" w:color="auto" w:frame="1"/>
        </w:rPr>
        <w:t xml:space="preserve"> donc le plus rapidement possible.</w:t>
      </w:r>
      <w:r>
        <w:rPr>
          <w:rStyle w:val="lev"/>
          <w:rFonts w:ascii="inherit" w:hAnsi="inherit"/>
          <w:color w:val="555555"/>
          <w:sz w:val="26"/>
          <w:szCs w:val="26"/>
          <w:bdr w:val="none" w:sz="0" w:space="0" w:color="auto" w:frame="1"/>
        </w:rPr>
        <w:t xml:space="preserve"> Il faut vous inscrire même si vous voulez aller à Marseille par vos propres moyens ! </w:t>
      </w:r>
    </w:p>
    <w:p w14:paraId="26AA563C" w14:textId="42E8E9B4" w:rsidR="00F2359E" w:rsidRDefault="00F2359E" w:rsidP="00F2359E">
      <w:pPr>
        <w:pStyle w:val="NormalWeb"/>
        <w:shd w:val="clear" w:color="auto" w:fill="FFFFFF"/>
        <w:spacing w:before="0" w:after="0"/>
        <w:textAlignment w:val="baseline"/>
        <w:rPr>
          <w:rStyle w:val="lev"/>
          <w:rFonts w:ascii="inherit" w:hAnsi="inherit"/>
          <w:color w:val="555555"/>
          <w:sz w:val="26"/>
          <w:szCs w:val="26"/>
          <w:bdr w:val="none" w:sz="0" w:space="0" w:color="auto" w:frame="1"/>
        </w:rPr>
      </w:pPr>
      <w:r>
        <w:rPr>
          <w:rStyle w:val="lev"/>
          <w:rFonts w:ascii="inherit" w:hAnsi="inherit"/>
          <w:color w:val="555555"/>
          <w:sz w:val="26"/>
          <w:szCs w:val="26"/>
          <w:bdr w:val="none" w:sz="0" w:space="0" w:color="auto" w:frame="1"/>
        </w:rPr>
        <w:t xml:space="preserve">Prix : </w:t>
      </w:r>
    </w:p>
    <w:p w14:paraId="32FA612E" w14:textId="1B6FAB9E" w:rsidR="00F2359E" w:rsidRDefault="00F2359E" w:rsidP="00F2359E">
      <w:pPr>
        <w:pStyle w:val="NormalWeb"/>
        <w:numPr>
          <w:ilvl w:val="0"/>
          <w:numId w:val="1"/>
        </w:numPr>
        <w:shd w:val="clear" w:color="auto" w:fill="FFFFFF"/>
        <w:spacing w:before="0" w:after="0"/>
        <w:textAlignment w:val="baseline"/>
        <w:rPr>
          <w:rStyle w:val="lev"/>
          <w:rFonts w:ascii="inherit" w:hAnsi="inherit"/>
          <w:color w:val="555555"/>
          <w:sz w:val="26"/>
          <w:szCs w:val="26"/>
          <w:bdr w:val="none" w:sz="0" w:space="0" w:color="auto" w:frame="1"/>
        </w:rPr>
      </w:pPr>
      <w:r>
        <w:rPr>
          <w:rStyle w:val="lev"/>
          <w:rFonts w:ascii="inherit" w:hAnsi="inherit"/>
          <w:color w:val="555555"/>
          <w:sz w:val="26"/>
          <w:szCs w:val="26"/>
          <w:bdr w:val="none" w:sz="0" w:space="0" w:color="auto" w:frame="1"/>
        </w:rPr>
        <w:t>Entrée : 15€ (gratuit pour les enfants nés après le 1/01/2011)</w:t>
      </w:r>
    </w:p>
    <w:p w14:paraId="4BA5B15F" w14:textId="77ED065A" w:rsidR="00F2359E" w:rsidRDefault="00F2359E" w:rsidP="00F2359E">
      <w:pPr>
        <w:pStyle w:val="NormalWeb"/>
        <w:numPr>
          <w:ilvl w:val="0"/>
          <w:numId w:val="1"/>
        </w:numPr>
        <w:shd w:val="clear" w:color="auto" w:fill="FFFFFF"/>
        <w:spacing w:before="0" w:after="0"/>
        <w:textAlignment w:val="baseline"/>
        <w:rPr>
          <w:rFonts w:ascii="inherit" w:hAnsi="inherit"/>
          <w:b/>
          <w:bCs/>
          <w:color w:val="555555"/>
          <w:sz w:val="26"/>
          <w:szCs w:val="26"/>
          <w:bdr w:val="none" w:sz="0" w:space="0" w:color="auto" w:frame="1"/>
        </w:rPr>
      </w:pPr>
      <w:r>
        <w:rPr>
          <w:rFonts w:ascii="inherit" w:hAnsi="inherit"/>
          <w:b/>
          <w:bCs/>
          <w:color w:val="555555"/>
          <w:sz w:val="26"/>
          <w:szCs w:val="26"/>
          <w:bdr w:val="none" w:sz="0" w:space="0" w:color="auto" w:frame="1"/>
        </w:rPr>
        <w:t xml:space="preserve">Transport : en car, 25€ par personne. </w:t>
      </w:r>
    </w:p>
    <w:p w14:paraId="7545F545" w14:textId="37FAD429" w:rsidR="00F2359E" w:rsidRDefault="00F2359E" w:rsidP="00F2359E">
      <w:pPr>
        <w:pStyle w:val="NormalWeb"/>
        <w:shd w:val="clear" w:color="auto" w:fill="FFFFFF"/>
        <w:spacing w:before="0" w:after="0"/>
        <w:textAlignment w:val="baseline"/>
        <w:rPr>
          <w:rFonts w:ascii="inherit" w:hAnsi="inherit"/>
          <w:b/>
          <w:bCs/>
          <w:color w:val="555555"/>
          <w:sz w:val="26"/>
          <w:szCs w:val="26"/>
          <w:bdr w:val="none" w:sz="0" w:space="0" w:color="auto" w:frame="1"/>
        </w:rPr>
      </w:pPr>
      <w:r>
        <w:rPr>
          <w:rFonts w:ascii="inherit" w:hAnsi="inherit"/>
          <w:b/>
          <w:bCs/>
          <w:color w:val="555555"/>
          <w:sz w:val="26"/>
          <w:szCs w:val="26"/>
          <w:bdr w:val="none" w:sz="0" w:space="0" w:color="auto" w:frame="1"/>
        </w:rPr>
        <w:t xml:space="preserve">Merci de remplir un seul formulaire par personne et de le transmettre en version papier à Sylvie PICARD. </w:t>
      </w:r>
    </w:p>
    <w:p w14:paraId="1206AEA9" w14:textId="3491A060" w:rsidR="00F2359E" w:rsidRDefault="00F2359E" w:rsidP="00F2359E">
      <w:pPr>
        <w:pStyle w:val="NormalWeb"/>
        <w:shd w:val="clear" w:color="auto" w:fill="FFFFFF"/>
        <w:spacing w:before="0" w:after="0"/>
        <w:textAlignment w:val="baseline"/>
        <w:rPr>
          <w:rFonts w:ascii="inherit" w:hAnsi="inherit"/>
          <w:b/>
          <w:bCs/>
          <w:color w:val="555555"/>
          <w:sz w:val="26"/>
          <w:szCs w:val="26"/>
          <w:bdr w:val="none" w:sz="0" w:space="0" w:color="auto" w:frame="1"/>
        </w:rPr>
      </w:pPr>
      <w:r>
        <w:rPr>
          <w:rFonts w:ascii="inherit" w:hAnsi="inherit"/>
          <w:b/>
          <w:bCs/>
          <w:color w:val="555555"/>
          <w:sz w:val="26"/>
          <w:szCs w:val="26"/>
          <w:bdr w:val="none" w:sz="0" w:space="0" w:color="auto" w:frame="1"/>
        </w:rPr>
        <w:t xml:space="preserve">Merci également d’y joindre le paiement (espèces ou en chèque à l’ordre </w:t>
      </w:r>
      <w:proofErr w:type="gramStart"/>
      <w:r>
        <w:rPr>
          <w:rFonts w:ascii="inherit" w:hAnsi="inherit"/>
          <w:b/>
          <w:bCs/>
          <w:color w:val="555555"/>
          <w:sz w:val="26"/>
          <w:szCs w:val="26"/>
          <w:bdr w:val="none" w:sz="0" w:space="0" w:color="auto" w:frame="1"/>
        </w:rPr>
        <w:t>de AD</w:t>
      </w:r>
      <w:proofErr w:type="gramEnd"/>
      <w:r>
        <w:rPr>
          <w:rFonts w:ascii="inherit" w:hAnsi="inherit"/>
          <w:b/>
          <w:bCs/>
          <w:color w:val="555555"/>
          <w:sz w:val="26"/>
          <w:szCs w:val="26"/>
          <w:bdr w:val="none" w:sz="0" w:space="0" w:color="auto" w:frame="1"/>
        </w:rPr>
        <w:t xml:space="preserve"> Paroisse de Sarrians). </w:t>
      </w:r>
    </w:p>
    <w:p w14:paraId="01D255E9" w14:textId="4F7E34D0" w:rsidR="00F2359E" w:rsidRDefault="00F2359E" w:rsidP="00F2359E">
      <w:pPr>
        <w:pStyle w:val="NormalWeb"/>
        <w:shd w:val="clear" w:color="auto" w:fill="FFFFFF"/>
        <w:spacing w:before="0" w:after="0"/>
        <w:textAlignment w:val="baseline"/>
        <w:rPr>
          <w:rFonts w:ascii="inherit" w:hAnsi="inherit"/>
          <w:b/>
          <w:bCs/>
          <w:color w:val="555555"/>
          <w:sz w:val="26"/>
          <w:szCs w:val="26"/>
          <w:bdr w:val="none" w:sz="0" w:space="0" w:color="auto" w:frame="1"/>
        </w:rPr>
      </w:pPr>
      <w:proofErr w:type="gramStart"/>
      <w:r>
        <w:rPr>
          <w:rFonts w:ascii="inherit" w:hAnsi="inherit"/>
          <w:b/>
          <w:bCs/>
          <w:color w:val="555555"/>
          <w:sz w:val="26"/>
          <w:szCs w:val="26"/>
          <w:bdr w:val="none" w:sz="0" w:space="0" w:color="auto" w:frame="1"/>
        </w:rPr>
        <w:t>Contactez nous</w:t>
      </w:r>
      <w:proofErr w:type="gramEnd"/>
      <w:r>
        <w:rPr>
          <w:rFonts w:ascii="inherit" w:hAnsi="inherit"/>
          <w:b/>
          <w:bCs/>
          <w:color w:val="555555"/>
          <w:sz w:val="26"/>
          <w:szCs w:val="26"/>
          <w:bdr w:val="none" w:sz="0" w:space="0" w:color="auto" w:frame="1"/>
        </w:rPr>
        <w:t xml:space="preserve"> pour toutes questions éventuelles. </w:t>
      </w:r>
    </w:p>
    <w:p w14:paraId="2E97FB5C" w14:textId="08E49965" w:rsidR="00F2359E" w:rsidRPr="00F2359E" w:rsidRDefault="00F2359E" w:rsidP="00F2359E">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after="0"/>
        <w:jc w:val="center"/>
        <w:textAlignment w:val="baseline"/>
        <w:rPr>
          <w:rFonts w:ascii="inherit" w:hAnsi="inherit"/>
          <w:b/>
          <w:bCs/>
          <w:color w:val="555555"/>
          <w:sz w:val="38"/>
          <w:szCs w:val="48"/>
          <w:bdr w:val="none" w:sz="0" w:space="0" w:color="auto" w:frame="1"/>
        </w:rPr>
      </w:pPr>
      <w:r w:rsidRPr="00F2359E">
        <w:rPr>
          <w:rFonts w:ascii="inherit" w:hAnsi="inherit"/>
          <w:b/>
          <w:bCs/>
          <w:color w:val="555555"/>
          <w:sz w:val="38"/>
          <w:szCs w:val="48"/>
          <w:bdr w:val="none" w:sz="0" w:space="0" w:color="auto" w:frame="1"/>
        </w:rPr>
        <w:lastRenderedPageBreak/>
        <w:t>Fiche d’inscription :</w:t>
      </w:r>
    </w:p>
    <w:p w14:paraId="431E9FC8" w14:textId="32773724" w:rsidR="00F2359E" w:rsidRDefault="00F2359E" w:rsidP="00F2359E">
      <w:pPr>
        <w:pStyle w:val="NormalWeb"/>
        <w:shd w:val="clear" w:color="auto" w:fill="FFFFFF"/>
        <w:spacing w:before="0" w:after="0"/>
        <w:textAlignment w:val="baseline"/>
        <w:rPr>
          <w:rFonts w:ascii="inherit" w:hAnsi="inherit"/>
          <w:b/>
          <w:bCs/>
          <w:color w:val="555555"/>
          <w:sz w:val="26"/>
          <w:szCs w:val="26"/>
          <w:bdr w:val="none" w:sz="0" w:space="0" w:color="auto" w:frame="1"/>
        </w:rPr>
      </w:pPr>
      <w:r>
        <w:rPr>
          <w:rFonts w:ascii="inherit" w:hAnsi="inherit"/>
          <w:b/>
          <w:bCs/>
          <w:color w:val="555555"/>
          <w:sz w:val="26"/>
          <w:szCs w:val="26"/>
          <w:bdr w:val="none" w:sz="0" w:space="0" w:color="auto" w:frame="1"/>
        </w:rPr>
        <w:t xml:space="preserve">NOM : </w:t>
      </w:r>
    </w:p>
    <w:p w14:paraId="3F067449" w14:textId="77777777" w:rsidR="00F2359E" w:rsidRDefault="00F2359E" w:rsidP="00F2359E">
      <w:pPr>
        <w:pStyle w:val="NormalWeb"/>
        <w:shd w:val="clear" w:color="auto" w:fill="FFFFFF"/>
        <w:spacing w:before="0" w:after="0"/>
        <w:textAlignment w:val="baseline"/>
        <w:rPr>
          <w:rFonts w:ascii="inherit" w:hAnsi="inherit"/>
          <w:b/>
          <w:bCs/>
          <w:color w:val="555555"/>
          <w:sz w:val="26"/>
          <w:szCs w:val="26"/>
          <w:bdr w:val="none" w:sz="0" w:space="0" w:color="auto" w:frame="1"/>
        </w:rPr>
      </w:pPr>
    </w:p>
    <w:p w14:paraId="51BE239A" w14:textId="048D5189" w:rsidR="00F2359E" w:rsidRDefault="00F2359E" w:rsidP="00F2359E">
      <w:pPr>
        <w:pStyle w:val="NormalWeb"/>
        <w:shd w:val="clear" w:color="auto" w:fill="FFFFFF"/>
        <w:spacing w:before="0" w:after="0"/>
        <w:textAlignment w:val="baseline"/>
        <w:rPr>
          <w:rFonts w:ascii="inherit" w:hAnsi="inherit"/>
          <w:b/>
          <w:bCs/>
          <w:color w:val="555555"/>
          <w:sz w:val="26"/>
          <w:szCs w:val="26"/>
          <w:bdr w:val="none" w:sz="0" w:space="0" w:color="auto" w:frame="1"/>
        </w:rPr>
      </w:pPr>
      <w:r>
        <w:rPr>
          <w:rFonts w:ascii="inherit" w:hAnsi="inherit"/>
          <w:b/>
          <w:bCs/>
          <w:color w:val="555555"/>
          <w:sz w:val="26"/>
          <w:szCs w:val="26"/>
          <w:bdr w:val="none" w:sz="0" w:space="0" w:color="auto" w:frame="1"/>
        </w:rPr>
        <w:t xml:space="preserve">Prénom : </w:t>
      </w:r>
    </w:p>
    <w:p w14:paraId="47D760EE" w14:textId="77777777" w:rsidR="00F2359E" w:rsidRDefault="00F2359E" w:rsidP="00F2359E">
      <w:pPr>
        <w:pStyle w:val="NormalWeb"/>
        <w:shd w:val="clear" w:color="auto" w:fill="FFFFFF"/>
        <w:spacing w:before="0" w:after="0"/>
        <w:textAlignment w:val="baseline"/>
        <w:rPr>
          <w:rFonts w:ascii="inherit" w:hAnsi="inherit"/>
          <w:b/>
          <w:bCs/>
          <w:color w:val="555555"/>
          <w:sz w:val="26"/>
          <w:szCs w:val="26"/>
          <w:bdr w:val="none" w:sz="0" w:space="0" w:color="auto" w:frame="1"/>
        </w:rPr>
      </w:pPr>
    </w:p>
    <w:p w14:paraId="3EE1F3E9" w14:textId="3824948F" w:rsidR="00F2359E" w:rsidRDefault="00F2359E" w:rsidP="00F2359E">
      <w:pPr>
        <w:pStyle w:val="NormalWeb"/>
        <w:shd w:val="clear" w:color="auto" w:fill="FFFFFF"/>
        <w:spacing w:before="0" w:after="0"/>
        <w:textAlignment w:val="baseline"/>
        <w:rPr>
          <w:rFonts w:ascii="inherit" w:hAnsi="inherit"/>
          <w:b/>
          <w:bCs/>
          <w:color w:val="555555"/>
          <w:sz w:val="26"/>
          <w:szCs w:val="26"/>
          <w:bdr w:val="none" w:sz="0" w:space="0" w:color="auto" w:frame="1"/>
        </w:rPr>
      </w:pPr>
      <w:r>
        <w:rPr>
          <w:rFonts w:ascii="inherit" w:hAnsi="inherit"/>
          <w:b/>
          <w:bCs/>
          <w:color w:val="555555"/>
          <w:sz w:val="26"/>
          <w:szCs w:val="26"/>
          <w:bdr w:val="none" w:sz="0" w:space="0" w:color="auto" w:frame="1"/>
        </w:rPr>
        <w:t xml:space="preserve">Date de naissance : </w:t>
      </w:r>
    </w:p>
    <w:p w14:paraId="36C6CC9D" w14:textId="77777777" w:rsidR="00F2359E" w:rsidRDefault="00F2359E" w:rsidP="00F2359E">
      <w:pPr>
        <w:pStyle w:val="NormalWeb"/>
        <w:shd w:val="clear" w:color="auto" w:fill="FFFFFF"/>
        <w:spacing w:before="0" w:after="0"/>
        <w:textAlignment w:val="baseline"/>
        <w:rPr>
          <w:rFonts w:ascii="inherit" w:hAnsi="inherit"/>
          <w:b/>
          <w:bCs/>
          <w:color w:val="555555"/>
          <w:sz w:val="26"/>
          <w:szCs w:val="26"/>
          <w:bdr w:val="none" w:sz="0" w:space="0" w:color="auto" w:frame="1"/>
        </w:rPr>
      </w:pPr>
    </w:p>
    <w:p w14:paraId="4EC0FB39" w14:textId="2E1445DA" w:rsidR="00F2359E" w:rsidRDefault="00F2359E" w:rsidP="00F2359E">
      <w:pPr>
        <w:pStyle w:val="NormalWeb"/>
        <w:shd w:val="clear" w:color="auto" w:fill="FFFFFF"/>
        <w:spacing w:before="0" w:after="0"/>
        <w:textAlignment w:val="baseline"/>
        <w:rPr>
          <w:rFonts w:ascii="inherit" w:hAnsi="inherit"/>
          <w:b/>
          <w:bCs/>
          <w:color w:val="555555"/>
          <w:sz w:val="26"/>
          <w:szCs w:val="26"/>
          <w:bdr w:val="none" w:sz="0" w:space="0" w:color="auto" w:frame="1"/>
        </w:rPr>
      </w:pPr>
      <w:r>
        <w:rPr>
          <w:rFonts w:ascii="inherit" w:hAnsi="inherit"/>
          <w:b/>
          <w:bCs/>
          <w:color w:val="555555"/>
          <w:sz w:val="26"/>
          <w:szCs w:val="26"/>
          <w:bdr w:val="none" w:sz="0" w:space="0" w:color="auto" w:frame="1"/>
        </w:rPr>
        <w:t xml:space="preserve">Adresse : </w:t>
      </w:r>
    </w:p>
    <w:p w14:paraId="58A22BAF" w14:textId="77777777" w:rsidR="00F2359E" w:rsidRDefault="00F2359E" w:rsidP="00F2359E">
      <w:pPr>
        <w:pStyle w:val="NormalWeb"/>
        <w:shd w:val="clear" w:color="auto" w:fill="FFFFFF"/>
        <w:spacing w:before="0" w:after="0"/>
        <w:textAlignment w:val="baseline"/>
        <w:rPr>
          <w:rFonts w:ascii="inherit" w:hAnsi="inherit"/>
          <w:b/>
          <w:bCs/>
          <w:color w:val="555555"/>
          <w:sz w:val="26"/>
          <w:szCs w:val="26"/>
          <w:bdr w:val="none" w:sz="0" w:space="0" w:color="auto" w:frame="1"/>
        </w:rPr>
      </w:pPr>
    </w:p>
    <w:p w14:paraId="650103CF" w14:textId="289FC811" w:rsidR="00F2359E" w:rsidRDefault="00F2359E" w:rsidP="00F2359E">
      <w:pPr>
        <w:pStyle w:val="NormalWeb"/>
        <w:shd w:val="clear" w:color="auto" w:fill="FFFFFF"/>
        <w:spacing w:before="0" w:after="0"/>
        <w:textAlignment w:val="baseline"/>
        <w:rPr>
          <w:rFonts w:ascii="inherit" w:hAnsi="inherit"/>
          <w:b/>
          <w:bCs/>
          <w:color w:val="555555"/>
          <w:sz w:val="26"/>
          <w:szCs w:val="26"/>
          <w:bdr w:val="none" w:sz="0" w:space="0" w:color="auto" w:frame="1"/>
        </w:rPr>
      </w:pPr>
      <w:r>
        <w:rPr>
          <w:rFonts w:ascii="inherit" w:hAnsi="inherit"/>
          <w:b/>
          <w:bCs/>
          <w:color w:val="555555"/>
          <w:sz w:val="26"/>
          <w:szCs w:val="26"/>
          <w:bdr w:val="none" w:sz="0" w:space="0" w:color="auto" w:frame="1"/>
        </w:rPr>
        <w:t xml:space="preserve">CP : </w:t>
      </w:r>
    </w:p>
    <w:p w14:paraId="484AF626" w14:textId="09899787" w:rsidR="00F2359E" w:rsidRDefault="00F2359E" w:rsidP="00F2359E">
      <w:pPr>
        <w:pStyle w:val="NormalWeb"/>
        <w:shd w:val="clear" w:color="auto" w:fill="FFFFFF"/>
        <w:spacing w:before="0" w:after="0"/>
        <w:textAlignment w:val="baseline"/>
        <w:rPr>
          <w:rFonts w:ascii="inherit" w:hAnsi="inherit"/>
          <w:b/>
          <w:bCs/>
          <w:color w:val="555555"/>
          <w:sz w:val="26"/>
          <w:szCs w:val="26"/>
          <w:bdr w:val="none" w:sz="0" w:space="0" w:color="auto" w:frame="1"/>
        </w:rPr>
      </w:pPr>
      <w:r>
        <w:rPr>
          <w:rFonts w:ascii="inherit" w:hAnsi="inherit"/>
          <w:b/>
          <w:bCs/>
          <w:color w:val="555555"/>
          <w:sz w:val="26"/>
          <w:szCs w:val="26"/>
          <w:bdr w:val="none" w:sz="0" w:space="0" w:color="auto" w:frame="1"/>
        </w:rPr>
        <w:t xml:space="preserve">Ville : </w:t>
      </w:r>
    </w:p>
    <w:p w14:paraId="140A83B3" w14:textId="5E6F352F" w:rsidR="00F2359E" w:rsidRDefault="00F2359E" w:rsidP="00F2359E">
      <w:pPr>
        <w:pStyle w:val="NormalWeb"/>
        <w:shd w:val="clear" w:color="auto" w:fill="FFFFFF"/>
        <w:spacing w:before="0" w:after="0"/>
        <w:textAlignment w:val="baseline"/>
        <w:rPr>
          <w:rFonts w:ascii="inherit" w:hAnsi="inherit"/>
          <w:b/>
          <w:bCs/>
          <w:color w:val="555555"/>
          <w:sz w:val="26"/>
          <w:szCs w:val="26"/>
          <w:bdr w:val="none" w:sz="0" w:space="0" w:color="auto" w:frame="1"/>
        </w:rPr>
      </w:pPr>
      <w:proofErr w:type="gramStart"/>
      <w:r>
        <w:rPr>
          <w:rFonts w:ascii="inherit" w:hAnsi="inherit"/>
          <w:b/>
          <w:bCs/>
          <w:color w:val="555555"/>
          <w:sz w:val="26"/>
          <w:szCs w:val="26"/>
          <w:bdr w:val="none" w:sz="0" w:space="0" w:color="auto" w:frame="1"/>
        </w:rPr>
        <w:t>Email</w:t>
      </w:r>
      <w:proofErr w:type="gramEnd"/>
      <w:r>
        <w:rPr>
          <w:rFonts w:ascii="inherit" w:hAnsi="inherit"/>
          <w:b/>
          <w:bCs/>
          <w:color w:val="555555"/>
          <w:sz w:val="26"/>
          <w:szCs w:val="26"/>
          <w:bdr w:val="none" w:sz="0" w:space="0" w:color="auto" w:frame="1"/>
        </w:rPr>
        <w:t xml:space="preserve"> : </w:t>
      </w:r>
    </w:p>
    <w:p w14:paraId="30938998" w14:textId="2881D327" w:rsidR="00F2359E" w:rsidRDefault="00F2359E" w:rsidP="00F2359E">
      <w:pPr>
        <w:pStyle w:val="NormalWeb"/>
        <w:shd w:val="clear" w:color="auto" w:fill="FFFFFF"/>
        <w:spacing w:before="0" w:after="0"/>
        <w:textAlignment w:val="baseline"/>
        <w:rPr>
          <w:rFonts w:ascii="inherit" w:hAnsi="inherit"/>
          <w:b/>
          <w:bCs/>
          <w:color w:val="555555"/>
          <w:sz w:val="26"/>
          <w:szCs w:val="26"/>
          <w:bdr w:val="none" w:sz="0" w:space="0" w:color="auto" w:frame="1"/>
        </w:rPr>
      </w:pPr>
      <w:r>
        <w:rPr>
          <w:rFonts w:ascii="inherit" w:hAnsi="inherit"/>
          <w:b/>
          <w:bCs/>
          <w:color w:val="555555"/>
          <w:sz w:val="26"/>
          <w:szCs w:val="26"/>
          <w:bdr w:val="none" w:sz="0" w:space="0" w:color="auto" w:frame="1"/>
        </w:rPr>
        <w:t xml:space="preserve">Téléphone : </w:t>
      </w:r>
    </w:p>
    <w:p w14:paraId="49A642A9" w14:textId="57BE4341" w:rsidR="00F2359E" w:rsidRDefault="00F2359E" w:rsidP="00F2359E">
      <w:pPr>
        <w:pStyle w:val="NormalWeb"/>
        <w:shd w:val="clear" w:color="auto" w:fill="FFFFFF"/>
        <w:spacing w:before="0" w:after="0"/>
        <w:textAlignment w:val="baseline"/>
        <w:rPr>
          <w:rFonts w:ascii="inherit" w:hAnsi="inherit"/>
          <w:b/>
          <w:bCs/>
          <w:color w:val="555555"/>
          <w:sz w:val="26"/>
          <w:szCs w:val="26"/>
          <w:bdr w:val="none" w:sz="0" w:space="0" w:color="auto" w:frame="1"/>
        </w:rPr>
      </w:pPr>
      <w:r>
        <w:rPr>
          <w:rFonts w:ascii="inherit" w:hAnsi="inherit"/>
          <w:b/>
          <w:bCs/>
          <w:color w:val="555555"/>
          <w:sz w:val="26"/>
          <w:szCs w:val="26"/>
          <w:bdr w:val="none" w:sz="0" w:space="0" w:color="auto" w:frame="1"/>
        </w:rPr>
        <w:t xml:space="preserve">Date de naissance : </w:t>
      </w:r>
    </w:p>
    <w:p w14:paraId="285CA9DF" w14:textId="77777777" w:rsidR="00F2359E" w:rsidRDefault="00F2359E" w:rsidP="00F2359E">
      <w:pPr>
        <w:pStyle w:val="NormalWeb"/>
        <w:shd w:val="clear" w:color="auto" w:fill="FFFFFF"/>
        <w:spacing w:before="0" w:after="0"/>
        <w:textAlignment w:val="baseline"/>
        <w:rPr>
          <w:rFonts w:ascii="inherit" w:hAnsi="inherit"/>
          <w:b/>
          <w:bCs/>
          <w:color w:val="555555"/>
          <w:sz w:val="26"/>
          <w:szCs w:val="26"/>
          <w:bdr w:val="none" w:sz="0" w:space="0" w:color="auto" w:frame="1"/>
        </w:rPr>
      </w:pPr>
    </w:p>
    <w:p w14:paraId="0677E5F4" w14:textId="72E30646" w:rsidR="00F2359E" w:rsidRDefault="00F2359E" w:rsidP="00F2359E">
      <w:pPr>
        <w:pStyle w:val="NormalWeb"/>
        <w:shd w:val="clear" w:color="auto" w:fill="FFFFFF"/>
        <w:spacing w:before="0" w:after="0"/>
        <w:textAlignment w:val="baseline"/>
        <w:rPr>
          <w:rFonts w:ascii="inherit" w:hAnsi="inherit"/>
          <w:b/>
          <w:bCs/>
          <w:color w:val="555555"/>
          <w:sz w:val="26"/>
          <w:szCs w:val="26"/>
          <w:bdr w:val="none" w:sz="0" w:space="0" w:color="auto" w:frame="1"/>
        </w:rPr>
      </w:pPr>
      <w:r>
        <w:rPr>
          <w:rFonts w:ascii="inherit" w:hAnsi="inherit"/>
          <w:b/>
          <w:bCs/>
          <w:color w:val="555555"/>
          <w:sz w:val="26"/>
          <w:szCs w:val="26"/>
          <w:bdr w:val="none" w:sz="0" w:space="0" w:color="auto" w:frame="1"/>
        </w:rPr>
        <w:t xml:space="preserve">Je désire venir : </w:t>
      </w:r>
    </w:p>
    <w:p w14:paraId="38FD56C5" w14:textId="4F4C104D" w:rsidR="00F2359E" w:rsidRDefault="00F2359E" w:rsidP="00F2359E">
      <w:pPr>
        <w:pStyle w:val="NormalWeb"/>
        <w:numPr>
          <w:ilvl w:val="0"/>
          <w:numId w:val="2"/>
        </w:numPr>
        <w:shd w:val="clear" w:color="auto" w:fill="FFFFFF"/>
        <w:spacing w:before="0" w:after="0"/>
        <w:textAlignment w:val="baseline"/>
        <w:rPr>
          <w:rFonts w:ascii="inherit" w:hAnsi="inherit"/>
          <w:b/>
          <w:bCs/>
          <w:color w:val="555555"/>
          <w:sz w:val="26"/>
          <w:szCs w:val="26"/>
          <w:bdr w:val="none" w:sz="0" w:space="0" w:color="auto" w:frame="1"/>
        </w:rPr>
      </w:pPr>
      <w:r>
        <w:rPr>
          <w:rFonts w:ascii="inherit" w:hAnsi="inherit"/>
          <w:b/>
          <w:bCs/>
          <w:color w:val="555555"/>
          <w:sz w:val="26"/>
          <w:szCs w:val="26"/>
          <w:bdr w:val="none" w:sz="0" w:space="0" w:color="auto" w:frame="1"/>
        </w:rPr>
        <w:t>En car (25€)</w:t>
      </w:r>
    </w:p>
    <w:p w14:paraId="4488DE64" w14:textId="424D056B" w:rsidR="00F2359E" w:rsidRDefault="00F2359E" w:rsidP="00F2359E">
      <w:pPr>
        <w:pStyle w:val="NormalWeb"/>
        <w:numPr>
          <w:ilvl w:val="0"/>
          <w:numId w:val="2"/>
        </w:numPr>
        <w:shd w:val="clear" w:color="auto" w:fill="FFFFFF"/>
        <w:spacing w:before="0" w:after="0"/>
        <w:textAlignment w:val="baseline"/>
        <w:rPr>
          <w:rFonts w:ascii="inherit" w:hAnsi="inherit"/>
          <w:b/>
          <w:bCs/>
          <w:color w:val="555555"/>
          <w:sz w:val="26"/>
          <w:szCs w:val="26"/>
          <w:bdr w:val="none" w:sz="0" w:space="0" w:color="auto" w:frame="1"/>
        </w:rPr>
      </w:pPr>
      <w:r>
        <w:rPr>
          <w:rFonts w:ascii="inherit" w:hAnsi="inherit"/>
          <w:b/>
          <w:bCs/>
          <w:color w:val="555555"/>
          <w:sz w:val="26"/>
          <w:szCs w:val="26"/>
          <w:bdr w:val="none" w:sz="0" w:space="0" w:color="auto" w:frame="1"/>
        </w:rPr>
        <w:t>Par mes propres moyens. (</w:t>
      </w:r>
      <w:proofErr w:type="gramStart"/>
      <w:r>
        <w:rPr>
          <w:rFonts w:ascii="inherit" w:hAnsi="inherit"/>
          <w:b/>
          <w:bCs/>
          <w:color w:val="555555"/>
          <w:sz w:val="26"/>
          <w:szCs w:val="26"/>
          <w:bdr w:val="none" w:sz="0" w:space="0" w:color="auto" w:frame="1"/>
        </w:rPr>
        <w:t>à</w:t>
      </w:r>
      <w:proofErr w:type="gramEnd"/>
      <w:r>
        <w:rPr>
          <w:rFonts w:ascii="inherit" w:hAnsi="inherit"/>
          <w:b/>
          <w:bCs/>
          <w:color w:val="555555"/>
          <w:sz w:val="26"/>
          <w:szCs w:val="26"/>
          <w:bdr w:val="none" w:sz="0" w:space="0" w:color="auto" w:frame="1"/>
        </w:rPr>
        <w:t xml:space="preserve"> votre charge)</w:t>
      </w:r>
    </w:p>
    <w:p w14:paraId="654AB40E" w14:textId="77777777" w:rsidR="00F2359E" w:rsidRDefault="00F2359E" w:rsidP="00F2359E">
      <w:pPr>
        <w:pStyle w:val="NormalWeb"/>
        <w:shd w:val="clear" w:color="auto" w:fill="FFFFFF"/>
        <w:spacing w:before="0" w:after="0"/>
        <w:textAlignment w:val="baseline"/>
        <w:rPr>
          <w:rFonts w:ascii="inherit" w:hAnsi="inherit"/>
          <w:b/>
          <w:bCs/>
          <w:color w:val="555555"/>
          <w:sz w:val="26"/>
          <w:szCs w:val="26"/>
          <w:bdr w:val="none" w:sz="0" w:space="0" w:color="auto" w:frame="1"/>
        </w:rPr>
      </w:pPr>
    </w:p>
    <w:p w14:paraId="227FEEFD" w14:textId="01E8FE17" w:rsidR="00F2359E" w:rsidRDefault="00F2359E" w:rsidP="00F2359E">
      <w:pPr>
        <w:pStyle w:val="NormalWeb"/>
        <w:shd w:val="clear" w:color="auto" w:fill="FFFFFF"/>
        <w:spacing w:before="0" w:after="0"/>
        <w:textAlignment w:val="baseline"/>
        <w:rPr>
          <w:rFonts w:ascii="inherit" w:hAnsi="inherit"/>
          <w:b/>
          <w:bCs/>
          <w:color w:val="555555"/>
          <w:sz w:val="26"/>
          <w:szCs w:val="26"/>
          <w:bdr w:val="none" w:sz="0" w:space="0" w:color="auto" w:frame="1"/>
        </w:rPr>
      </w:pPr>
      <w:r>
        <w:rPr>
          <w:rFonts w:ascii="inherit" w:hAnsi="inherit"/>
          <w:b/>
          <w:bCs/>
          <w:color w:val="555555"/>
          <w:sz w:val="26"/>
          <w:szCs w:val="26"/>
          <w:bdr w:val="none" w:sz="0" w:space="0" w:color="auto" w:frame="1"/>
        </w:rPr>
        <w:t>Je dois donc régler la somme de : (rayer la mention inutile)</w:t>
      </w:r>
    </w:p>
    <w:p w14:paraId="57BC2D69" w14:textId="546B1EDC" w:rsidR="00F2359E" w:rsidRDefault="00F2359E" w:rsidP="00F2359E">
      <w:pPr>
        <w:pStyle w:val="NormalWeb"/>
        <w:numPr>
          <w:ilvl w:val="0"/>
          <w:numId w:val="1"/>
        </w:numPr>
        <w:shd w:val="clear" w:color="auto" w:fill="FFFFFF"/>
        <w:spacing w:before="0" w:after="0"/>
        <w:textAlignment w:val="baseline"/>
        <w:rPr>
          <w:rFonts w:ascii="inherit" w:hAnsi="inherit"/>
          <w:b/>
          <w:bCs/>
          <w:color w:val="555555"/>
          <w:sz w:val="26"/>
          <w:szCs w:val="26"/>
          <w:bdr w:val="none" w:sz="0" w:space="0" w:color="auto" w:frame="1"/>
        </w:rPr>
      </w:pPr>
      <w:r>
        <w:rPr>
          <w:rFonts w:ascii="inherit" w:hAnsi="inherit"/>
          <w:b/>
          <w:bCs/>
          <w:color w:val="555555"/>
          <w:sz w:val="26"/>
          <w:szCs w:val="26"/>
          <w:bdr w:val="none" w:sz="0" w:space="0" w:color="auto" w:frame="1"/>
        </w:rPr>
        <w:t>40€ (15€ pour la participation aux frais + 25</w:t>
      </w:r>
      <w:r w:rsidR="00015971">
        <w:rPr>
          <w:rFonts w:ascii="inherit" w:hAnsi="inherit"/>
          <w:b/>
          <w:bCs/>
          <w:color w:val="555555"/>
          <w:sz w:val="26"/>
          <w:szCs w:val="26"/>
          <w:bdr w:val="none" w:sz="0" w:space="0" w:color="auto" w:frame="1"/>
          <w:vertAlign w:val="superscript"/>
        </w:rPr>
        <w:t>€</w:t>
      </w:r>
      <w:r>
        <w:rPr>
          <w:rFonts w:ascii="inherit" w:hAnsi="inherit"/>
          <w:b/>
          <w:bCs/>
          <w:color w:val="555555"/>
          <w:sz w:val="26"/>
          <w:szCs w:val="26"/>
          <w:bdr w:val="none" w:sz="0" w:space="0" w:color="auto" w:frame="1"/>
        </w:rPr>
        <w:t xml:space="preserve"> de transport)</w:t>
      </w:r>
    </w:p>
    <w:p w14:paraId="26D18107" w14:textId="359E0C67" w:rsidR="00F2359E" w:rsidRDefault="00F2359E" w:rsidP="00F2359E">
      <w:pPr>
        <w:pStyle w:val="NormalWeb"/>
        <w:numPr>
          <w:ilvl w:val="0"/>
          <w:numId w:val="1"/>
        </w:numPr>
        <w:shd w:val="clear" w:color="auto" w:fill="FFFFFF"/>
        <w:spacing w:before="0" w:after="0"/>
        <w:textAlignment w:val="baseline"/>
        <w:rPr>
          <w:rFonts w:ascii="inherit" w:hAnsi="inherit"/>
          <w:b/>
          <w:bCs/>
          <w:color w:val="555555"/>
          <w:sz w:val="26"/>
          <w:szCs w:val="26"/>
          <w:bdr w:val="none" w:sz="0" w:space="0" w:color="auto" w:frame="1"/>
        </w:rPr>
      </w:pPr>
      <w:r>
        <w:rPr>
          <w:rFonts w:ascii="inherit" w:hAnsi="inherit"/>
          <w:b/>
          <w:bCs/>
          <w:color w:val="555555"/>
          <w:sz w:val="26"/>
          <w:szCs w:val="26"/>
          <w:bdr w:val="none" w:sz="0" w:space="0" w:color="auto" w:frame="1"/>
        </w:rPr>
        <w:t>15€ (participation aux frais)</w:t>
      </w:r>
    </w:p>
    <w:p w14:paraId="6129DD8A" w14:textId="198704D1" w:rsidR="00F2359E" w:rsidRDefault="00015971" w:rsidP="00F2359E">
      <w:pPr>
        <w:pStyle w:val="NormalWeb"/>
        <w:numPr>
          <w:ilvl w:val="0"/>
          <w:numId w:val="1"/>
        </w:numPr>
        <w:shd w:val="clear" w:color="auto" w:fill="FFFFFF"/>
        <w:spacing w:before="0" w:after="0"/>
        <w:textAlignment w:val="baseline"/>
        <w:rPr>
          <w:rFonts w:ascii="inherit" w:hAnsi="inherit"/>
          <w:b/>
          <w:bCs/>
          <w:color w:val="555555"/>
          <w:sz w:val="26"/>
          <w:szCs w:val="26"/>
          <w:bdr w:val="none" w:sz="0" w:space="0" w:color="auto" w:frame="1"/>
        </w:rPr>
      </w:pPr>
      <w:r>
        <w:rPr>
          <w:rFonts w:ascii="inherit" w:hAnsi="inherit"/>
          <w:b/>
          <w:bCs/>
          <w:color w:val="555555"/>
          <w:sz w:val="26"/>
          <w:szCs w:val="26"/>
          <w:bdr w:val="none" w:sz="0" w:space="0" w:color="auto" w:frame="1"/>
        </w:rPr>
        <w:t>25€ (si l’enfant est né après le 1/1/2011 et qu’il prend le car)</w:t>
      </w:r>
    </w:p>
    <w:p w14:paraId="1E1B5D38" w14:textId="77777777" w:rsidR="00015971" w:rsidRDefault="00015971" w:rsidP="00F2359E">
      <w:pPr>
        <w:pStyle w:val="NormalWeb"/>
        <w:numPr>
          <w:ilvl w:val="0"/>
          <w:numId w:val="1"/>
        </w:numPr>
        <w:shd w:val="clear" w:color="auto" w:fill="FFFFFF"/>
        <w:spacing w:before="0" w:after="0"/>
        <w:textAlignment w:val="baseline"/>
        <w:rPr>
          <w:rFonts w:ascii="inherit" w:hAnsi="inherit"/>
          <w:b/>
          <w:bCs/>
          <w:color w:val="555555"/>
          <w:sz w:val="26"/>
          <w:szCs w:val="26"/>
          <w:bdr w:val="none" w:sz="0" w:space="0" w:color="auto" w:frame="1"/>
        </w:rPr>
      </w:pPr>
      <w:r>
        <w:rPr>
          <w:rFonts w:ascii="inherit" w:hAnsi="inherit"/>
          <w:b/>
          <w:bCs/>
          <w:color w:val="555555"/>
          <w:sz w:val="26"/>
          <w:szCs w:val="26"/>
          <w:bdr w:val="none" w:sz="0" w:space="0" w:color="auto" w:frame="1"/>
        </w:rPr>
        <w:t xml:space="preserve">0€ (si l’enfant </w:t>
      </w:r>
      <w:r>
        <w:rPr>
          <w:rFonts w:ascii="inherit" w:hAnsi="inherit"/>
          <w:b/>
          <w:bCs/>
          <w:color w:val="555555"/>
          <w:sz w:val="26"/>
          <w:szCs w:val="26"/>
          <w:bdr w:val="none" w:sz="0" w:space="0" w:color="auto" w:frame="1"/>
        </w:rPr>
        <w:t>est né après le 1/1/2011</w:t>
      </w:r>
      <w:r>
        <w:rPr>
          <w:rFonts w:ascii="inherit" w:hAnsi="inherit"/>
          <w:b/>
          <w:bCs/>
          <w:color w:val="555555"/>
          <w:sz w:val="26"/>
          <w:szCs w:val="26"/>
          <w:bdr w:val="none" w:sz="0" w:space="0" w:color="auto" w:frame="1"/>
        </w:rPr>
        <w:t xml:space="preserve"> et qu’il ne prend pas le car). </w:t>
      </w:r>
    </w:p>
    <w:p w14:paraId="36FF3F67" w14:textId="48F5B4CA" w:rsidR="00015971" w:rsidRPr="00F2359E" w:rsidRDefault="00015971" w:rsidP="00015971">
      <w:pPr>
        <w:pStyle w:val="NormalWeb"/>
        <w:shd w:val="clear" w:color="auto" w:fill="FFFFFF"/>
        <w:spacing w:before="0" w:after="0"/>
        <w:textAlignment w:val="baseline"/>
        <w:rPr>
          <w:rFonts w:ascii="inherit" w:hAnsi="inherit"/>
          <w:b/>
          <w:bCs/>
          <w:color w:val="555555"/>
          <w:sz w:val="26"/>
          <w:szCs w:val="26"/>
          <w:bdr w:val="none" w:sz="0" w:space="0" w:color="auto" w:frame="1"/>
        </w:rPr>
      </w:pPr>
      <w:r>
        <w:rPr>
          <w:rFonts w:ascii="inherit" w:hAnsi="inherit"/>
          <w:b/>
          <w:bCs/>
          <w:color w:val="555555"/>
          <w:sz w:val="26"/>
          <w:szCs w:val="26"/>
          <w:bdr w:val="none" w:sz="0" w:space="0" w:color="auto" w:frame="1"/>
        </w:rPr>
        <w:t xml:space="preserve">Date : </w:t>
      </w:r>
      <w:r>
        <w:rPr>
          <w:rFonts w:ascii="inherit" w:hAnsi="inherit"/>
          <w:b/>
          <w:bCs/>
          <w:color w:val="555555"/>
          <w:sz w:val="26"/>
          <w:szCs w:val="26"/>
          <w:bdr w:val="none" w:sz="0" w:space="0" w:color="auto" w:frame="1"/>
        </w:rPr>
        <w:tab/>
      </w:r>
      <w:r>
        <w:rPr>
          <w:rFonts w:ascii="inherit" w:hAnsi="inherit"/>
          <w:b/>
          <w:bCs/>
          <w:color w:val="555555"/>
          <w:sz w:val="26"/>
          <w:szCs w:val="26"/>
          <w:bdr w:val="none" w:sz="0" w:space="0" w:color="auto" w:frame="1"/>
        </w:rPr>
        <w:tab/>
      </w:r>
      <w:r>
        <w:rPr>
          <w:rFonts w:ascii="inherit" w:hAnsi="inherit"/>
          <w:b/>
          <w:bCs/>
          <w:color w:val="555555"/>
          <w:sz w:val="26"/>
          <w:szCs w:val="26"/>
          <w:bdr w:val="none" w:sz="0" w:space="0" w:color="auto" w:frame="1"/>
        </w:rPr>
        <w:tab/>
      </w:r>
      <w:r>
        <w:rPr>
          <w:rFonts w:ascii="inherit" w:hAnsi="inherit"/>
          <w:b/>
          <w:bCs/>
          <w:color w:val="555555"/>
          <w:sz w:val="26"/>
          <w:szCs w:val="26"/>
          <w:bdr w:val="none" w:sz="0" w:space="0" w:color="auto" w:frame="1"/>
        </w:rPr>
        <w:tab/>
      </w:r>
      <w:r>
        <w:rPr>
          <w:rFonts w:ascii="inherit" w:hAnsi="inherit"/>
          <w:b/>
          <w:bCs/>
          <w:color w:val="555555"/>
          <w:sz w:val="26"/>
          <w:szCs w:val="26"/>
          <w:bdr w:val="none" w:sz="0" w:space="0" w:color="auto" w:frame="1"/>
        </w:rPr>
        <w:tab/>
      </w:r>
      <w:r>
        <w:rPr>
          <w:rFonts w:ascii="inherit" w:hAnsi="inherit"/>
          <w:b/>
          <w:bCs/>
          <w:color w:val="555555"/>
          <w:sz w:val="26"/>
          <w:szCs w:val="26"/>
          <w:bdr w:val="none" w:sz="0" w:space="0" w:color="auto" w:frame="1"/>
        </w:rPr>
        <w:tab/>
        <w:t xml:space="preserve">Signature :  </w:t>
      </w:r>
    </w:p>
    <w:sectPr w:rsidR="00015971" w:rsidRPr="00F235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nheri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E27"/>
    <w:multiLevelType w:val="hybridMultilevel"/>
    <w:tmpl w:val="C020373E"/>
    <w:lvl w:ilvl="0" w:tplc="E81C33E8">
      <w:start w:val="2"/>
      <w:numFmt w:val="bullet"/>
      <w:lvlText w:val="-"/>
      <w:lvlJc w:val="left"/>
      <w:pPr>
        <w:ind w:left="720" w:hanging="360"/>
      </w:pPr>
      <w:rPr>
        <w:rFonts w:ascii="inherit" w:eastAsia="Times New Roman" w:hAnsi="inheri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2C12E3D"/>
    <w:multiLevelType w:val="hybridMultilevel"/>
    <w:tmpl w:val="2FBA44D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89993954">
    <w:abstractNumId w:val="0"/>
  </w:num>
  <w:num w:numId="2" w16cid:durableId="1292590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9E"/>
    <w:rsid w:val="00015971"/>
    <w:rsid w:val="00F235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27502"/>
  <w15:chartTrackingRefBased/>
  <w15:docId w15:val="{7CF37A09-D13C-4BA3-82E3-793287A0F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link w:val="Titre4Car"/>
    <w:uiPriority w:val="9"/>
    <w:qFormat/>
    <w:rsid w:val="00F2359E"/>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F2359E"/>
    <w:rPr>
      <w:rFonts w:ascii="Times New Roman" w:eastAsia="Times New Roman" w:hAnsi="Times New Roman" w:cs="Times New Roman"/>
      <w:b/>
      <w:bCs/>
      <w:kern w:val="0"/>
      <w:sz w:val="24"/>
      <w:szCs w:val="24"/>
      <w:lang w:eastAsia="fr-FR"/>
      <w14:ligatures w14:val="none"/>
    </w:rPr>
  </w:style>
  <w:style w:type="paragraph" w:styleId="NormalWeb">
    <w:name w:val="Normal (Web)"/>
    <w:basedOn w:val="Normal"/>
    <w:uiPriority w:val="99"/>
    <w:unhideWhenUsed/>
    <w:rsid w:val="00F2359E"/>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F235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23904">
      <w:bodyDiv w:val="1"/>
      <w:marLeft w:val="0"/>
      <w:marRight w:val="0"/>
      <w:marTop w:val="0"/>
      <w:marBottom w:val="0"/>
      <w:divBdr>
        <w:top w:val="none" w:sz="0" w:space="0" w:color="auto"/>
        <w:left w:val="none" w:sz="0" w:space="0" w:color="auto"/>
        <w:bottom w:val="none" w:sz="0" w:space="0" w:color="auto"/>
        <w:right w:val="none" w:sz="0" w:space="0" w:color="auto"/>
      </w:divBdr>
    </w:div>
    <w:div w:id="22244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436</Words>
  <Characters>2403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1</cp:revision>
  <dcterms:created xsi:type="dcterms:W3CDTF">2023-05-25T14:31:00Z</dcterms:created>
  <dcterms:modified xsi:type="dcterms:W3CDTF">2023-05-25T14:46:00Z</dcterms:modified>
</cp:coreProperties>
</file>